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362" w:rsidRPr="00523FB5" w:rsidRDefault="00A20362" w:rsidP="00A20362">
      <w:pPr>
        <w:pStyle w:val="a5"/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</w:pPr>
    </w:p>
    <w:p w:rsidR="00A20362" w:rsidRPr="00523FB5" w:rsidRDefault="00A20362" w:rsidP="00A20362">
      <w:pPr>
        <w:pStyle w:val="a5"/>
        <w:rPr>
          <w:b/>
          <w:bCs/>
          <w:noProof/>
          <w:sz w:val="28"/>
          <w:szCs w:val="28"/>
          <w:lang w:val="en-US"/>
        </w:rPr>
      </w:pPr>
      <w:r w:rsidRPr="00523FB5">
        <w:rPr>
          <w:b/>
          <w:bCs/>
          <w:noProof/>
          <w:sz w:val="28"/>
          <w:szCs w:val="28"/>
          <w:lang w:val="en-US"/>
        </w:rPr>
        <w:t>Встроенные типы данных ( Build-in Types )</w:t>
      </w:r>
    </w:p>
    <w:p w:rsidR="00A20362" w:rsidRPr="00523FB5" w:rsidRDefault="00A20362" w:rsidP="00A20362">
      <w:pPr>
        <w:pStyle w:val="a5"/>
        <w:rPr>
          <w:noProof/>
          <w:lang w:val="en-US"/>
        </w:rPr>
      </w:pPr>
    </w:p>
    <w:p w:rsidR="00A20362" w:rsidRPr="00523FB5" w:rsidRDefault="00000000" w:rsidP="00A20362">
      <w:pPr>
        <w:pStyle w:val="a5"/>
        <w:rPr>
          <w:noProof/>
          <w:lang w:val="en-US"/>
        </w:rPr>
      </w:pPr>
      <w:hyperlink r:id="rId4" w:history="1">
        <w:r w:rsidR="00A20362" w:rsidRPr="00523FB5">
          <w:rPr>
            <w:rStyle w:val="a6"/>
            <w:noProof/>
            <w:lang w:val="en-US"/>
          </w:rPr>
          <w:t>https://www.w3schools.com/python/python_datatypes.asp</w:t>
        </w:r>
      </w:hyperlink>
    </w:p>
    <w:p w:rsidR="00A20362" w:rsidRPr="00523FB5" w:rsidRDefault="00000000" w:rsidP="00A20362">
      <w:pPr>
        <w:pStyle w:val="a5"/>
        <w:rPr>
          <w:noProof/>
          <w:lang w:val="en-US"/>
        </w:rPr>
      </w:pPr>
      <w:hyperlink r:id="rId5" w:history="1">
        <w:r w:rsidR="00A20362" w:rsidRPr="00523FB5">
          <w:rPr>
            <w:rStyle w:val="a6"/>
            <w:noProof/>
            <w:lang w:val="en-US"/>
          </w:rPr>
          <w:t>https://docs.python.org/3.10/library/stdtypes.html</w:t>
        </w:r>
      </w:hyperlink>
    </w:p>
    <w:p w:rsidR="00A20362" w:rsidRPr="00523FB5" w:rsidRDefault="00A20362" w:rsidP="00A20362">
      <w:pPr>
        <w:pStyle w:val="a5"/>
        <w:rPr>
          <w:noProof/>
          <w:lang w:val="en-US"/>
        </w:rPr>
      </w:pPr>
    </w:p>
    <w:p w:rsidR="00707F07" w:rsidRPr="00523FB5" w:rsidRDefault="00707F07" w:rsidP="00707F07">
      <w:pPr>
        <w:pStyle w:val="a5"/>
        <w:rPr>
          <w:noProof/>
          <w:lang w:val="en-US"/>
        </w:rPr>
      </w:pPr>
      <w:r w:rsidRPr="00523FB5">
        <w:rPr>
          <w:noProof/>
          <w:lang w:val="en-US"/>
        </w:rPr>
        <w:t>Variables can store data of different types, and different types can do different things.</w:t>
      </w:r>
    </w:p>
    <w:p w:rsidR="00707F07" w:rsidRPr="00523FB5" w:rsidRDefault="00707F07" w:rsidP="00707F07">
      <w:pPr>
        <w:pStyle w:val="a5"/>
        <w:rPr>
          <w:noProof/>
          <w:lang w:val="en-US"/>
        </w:rPr>
      </w:pPr>
      <w:r w:rsidRPr="00523FB5">
        <w:rPr>
          <w:noProof/>
          <w:lang w:val="en-US"/>
        </w:rPr>
        <w:t>Python has the following data types built-in by default, in these categories:</w:t>
      </w:r>
    </w:p>
    <w:p w:rsidR="00A20362" w:rsidRPr="00523FB5" w:rsidRDefault="00A20362" w:rsidP="00A20362">
      <w:pPr>
        <w:pStyle w:val="a5"/>
        <w:rPr>
          <w:rFonts w:cstheme="minorHAnsi"/>
          <w:noProof/>
          <w:sz w:val="23"/>
          <w:szCs w:val="23"/>
          <w:lang w:val="en-US"/>
        </w:rPr>
      </w:pPr>
      <w:r w:rsidRPr="00523FB5">
        <w:rPr>
          <w:rFonts w:cstheme="minorHAnsi"/>
          <w:noProof/>
          <w:sz w:val="23"/>
          <w:szCs w:val="23"/>
          <w:lang w:val="en-US"/>
        </w:rPr>
        <w:t>Переменные могут хранить данные разных типов, и разные типы могут выполнять разные действия. В Python по умолчанию встроены следующие типы данных в следующих категориях:</w:t>
      </w:r>
    </w:p>
    <w:p w:rsidR="00A20362" w:rsidRPr="00523FB5" w:rsidRDefault="00A20362" w:rsidP="00A20362">
      <w:pPr>
        <w:pStyle w:val="a5"/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</w:pP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3260"/>
        <w:gridCol w:w="3544"/>
      </w:tblGrid>
      <w:tr w:rsidR="00A20362" w:rsidRPr="00523FB5" w:rsidTr="000479DD">
        <w:trPr>
          <w:tblHeader/>
        </w:trPr>
        <w:tc>
          <w:tcPr>
            <w:tcW w:w="9073" w:type="dxa"/>
            <w:gridSpan w:val="3"/>
            <w:shd w:val="clear" w:color="auto" w:fill="EEEEEE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A20362" w:rsidRPr="00523FB5" w:rsidRDefault="00A20362" w:rsidP="009D0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UA"/>
              </w:rPr>
              <w:t xml:space="preserve">Built-in </w:t>
            </w:r>
            <w:r w:rsidRPr="00523FB5">
              <w:rPr>
                <w:b/>
                <w:bCs/>
                <w:noProof/>
                <w:sz w:val="24"/>
                <w:szCs w:val="24"/>
                <w:lang w:val="en-US"/>
              </w:rPr>
              <w:t>Types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Text Type: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Тип текста: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str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Numeric Types: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Числовые типы: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int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,  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float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 xml:space="preserve">,  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complex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Sequence Types: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color w:val="000000"/>
                <w:sz w:val="24"/>
                <w:szCs w:val="24"/>
                <w:lang w:val="en-US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lang w:val="en-US"/>
              </w:rPr>
              <w:t>Типы последовательностей: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list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,  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tuple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,  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range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Mapping Type: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Тип отображения: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dict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Set Types: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Типы наборов (множеств):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set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,  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frozenset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Boolean Type: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Логический тип: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bool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Binary Types: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Бинарные типы: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bytes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 xml:space="preserve">,  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bytearray</w:t>
            </w: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 xml:space="preserve">,  </w:t>
            </w: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memoryview</w:t>
            </w:r>
          </w:p>
        </w:tc>
      </w:tr>
      <w:tr w:rsidR="00A20362" w:rsidRPr="00523FB5" w:rsidTr="000479DD">
        <w:tblPrEx>
          <w:shd w:val="clear" w:color="auto" w:fill="FFFFFF"/>
        </w:tblPrEx>
        <w:trPr>
          <w:trHeight w:val="310"/>
        </w:trPr>
        <w:tc>
          <w:tcPr>
            <w:tcW w:w="2269" w:type="dxa"/>
            <w:tcBorders>
              <w:right w:val="nil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sz w:val="24"/>
                <w:szCs w:val="24"/>
                <w:lang w:val="en-US" w:eastAsia="ru-UA"/>
              </w:rPr>
              <w:t>None Type:</w:t>
            </w: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t>Тип:</w:t>
            </w:r>
          </w:p>
        </w:tc>
        <w:tc>
          <w:tcPr>
            <w:tcW w:w="354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0362" w:rsidRPr="00523FB5" w:rsidRDefault="00A20362" w:rsidP="009D0662">
            <w:pPr>
              <w:pStyle w:val="a5"/>
              <w:rPr>
                <w:rFonts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cstheme="minorHAnsi"/>
                <w:noProof/>
                <w:color w:val="DC143C"/>
                <w:sz w:val="24"/>
                <w:szCs w:val="24"/>
                <w:lang w:val="en-US" w:eastAsia="ru-UA"/>
              </w:rPr>
              <w:t>NoneType</w:t>
            </w:r>
          </w:p>
        </w:tc>
      </w:tr>
    </w:tbl>
    <w:p w:rsidR="00A20362" w:rsidRPr="00523FB5" w:rsidRDefault="00A20362" w:rsidP="00707F07">
      <w:pPr>
        <w:pStyle w:val="a5"/>
        <w:rPr>
          <w:noProof/>
          <w:lang w:val="en-US"/>
        </w:rPr>
      </w:pPr>
    </w:p>
    <w:p w:rsidR="00707F07" w:rsidRPr="00523FB5" w:rsidRDefault="00707F07" w:rsidP="00707F07">
      <w:pPr>
        <w:pStyle w:val="a5"/>
        <w:rPr>
          <w:noProof/>
          <w:lang w:val="en-US"/>
        </w:rPr>
      </w:pPr>
      <w:r w:rsidRPr="00523FB5">
        <w:rPr>
          <w:noProof/>
          <w:lang w:val="en-US"/>
        </w:rPr>
        <w:br w:type="page"/>
      </w:r>
    </w:p>
    <w:p w:rsidR="00707F07" w:rsidRPr="00523FB5" w:rsidRDefault="00707F07" w:rsidP="00707F07">
      <w:pPr>
        <w:pStyle w:val="a5"/>
        <w:rPr>
          <w:noProof/>
          <w:lang w:val="en-US"/>
        </w:rPr>
      </w:pPr>
    </w:p>
    <w:p w:rsidR="00115B77" w:rsidRPr="00523FB5" w:rsidRDefault="00A20362" w:rsidP="00115B77">
      <w:pPr>
        <w:pStyle w:val="a5"/>
        <w:rPr>
          <w:rFonts w:eastAsia="Times New Roman" w:cstheme="minorHAnsi"/>
          <w:b/>
          <w:bCs/>
          <w:noProof/>
          <w:sz w:val="28"/>
          <w:szCs w:val="28"/>
          <w:lang w:val="en-US" w:eastAsia="ru-UA"/>
        </w:rPr>
      </w:pPr>
      <w:r w:rsidRPr="00523FB5">
        <w:rPr>
          <w:rFonts w:eastAsia="Times New Roman" w:cstheme="minorHAnsi"/>
          <w:b/>
          <w:bCs/>
          <w:noProof/>
          <w:sz w:val="28"/>
          <w:szCs w:val="28"/>
          <w:lang w:val="en-US" w:eastAsia="ru-UA"/>
        </w:rPr>
        <w:t>Встроенные функции</w:t>
      </w:r>
      <w:r w:rsidRPr="00523FB5">
        <w:rPr>
          <w:rFonts w:cstheme="minorHAnsi"/>
          <w:b/>
          <w:bCs/>
          <w:noProof/>
          <w:sz w:val="28"/>
          <w:szCs w:val="28"/>
          <w:lang w:val="en-US" w:eastAsia="ru-UA"/>
        </w:rPr>
        <w:t xml:space="preserve"> ( </w:t>
      </w:r>
      <w:r w:rsidR="00115B77" w:rsidRPr="00523FB5">
        <w:rPr>
          <w:rFonts w:cstheme="minorHAnsi"/>
          <w:b/>
          <w:bCs/>
          <w:noProof/>
          <w:sz w:val="28"/>
          <w:szCs w:val="28"/>
          <w:lang w:val="en-US" w:eastAsia="ru-UA"/>
        </w:rPr>
        <w:t xml:space="preserve">Built-in </w:t>
      </w:r>
      <w:r w:rsidR="00115B77" w:rsidRPr="00523FB5">
        <w:rPr>
          <w:rFonts w:cstheme="minorHAnsi"/>
          <w:b/>
          <w:bCs/>
          <w:noProof/>
          <w:sz w:val="28"/>
          <w:szCs w:val="28"/>
          <w:lang w:val="en-US"/>
        </w:rPr>
        <w:t>Functions</w:t>
      </w:r>
      <w:r w:rsidRPr="00523FB5">
        <w:rPr>
          <w:rFonts w:cstheme="minorHAnsi"/>
          <w:b/>
          <w:bCs/>
          <w:noProof/>
          <w:sz w:val="28"/>
          <w:szCs w:val="28"/>
          <w:lang w:val="en-US"/>
        </w:rPr>
        <w:t xml:space="preserve"> </w:t>
      </w:r>
      <w:r w:rsidR="00647E1F" w:rsidRPr="00523FB5">
        <w:rPr>
          <w:rFonts w:eastAsia="Times New Roman" w:cstheme="minorHAnsi"/>
          <w:b/>
          <w:bCs/>
          <w:noProof/>
          <w:sz w:val="28"/>
          <w:szCs w:val="28"/>
          <w:lang w:val="en-US" w:eastAsia="ru-UA"/>
        </w:rPr>
        <w:t>)</w:t>
      </w:r>
    </w:p>
    <w:p w:rsidR="00A20362" w:rsidRPr="00523FB5" w:rsidRDefault="00A20362" w:rsidP="00115B77">
      <w:pPr>
        <w:pStyle w:val="a5"/>
        <w:rPr>
          <w:noProof/>
          <w:lang w:val="en-US"/>
        </w:rPr>
      </w:pPr>
    </w:p>
    <w:p w:rsidR="00647E1F" w:rsidRPr="00523FB5" w:rsidRDefault="00000000" w:rsidP="00115B77">
      <w:pPr>
        <w:pStyle w:val="a5"/>
        <w:rPr>
          <w:rStyle w:val="a6"/>
          <w:noProof/>
          <w:lang w:val="en-US" w:eastAsia="ru-UA"/>
        </w:rPr>
      </w:pPr>
      <w:hyperlink r:id="rId6" w:history="1">
        <w:r w:rsidR="00A20362" w:rsidRPr="00523FB5">
          <w:rPr>
            <w:rStyle w:val="a6"/>
            <w:noProof/>
            <w:lang w:val="en-US" w:eastAsia="ru-UA"/>
          </w:rPr>
          <w:t>https://docs.python.org/3/library/functions.html</w:t>
        </w:r>
      </w:hyperlink>
    </w:p>
    <w:p w:rsidR="00A20362" w:rsidRPr="00523FB5" w:rsidRDefault="00000000" w:rsidP="00115B77">
      <w:pPr>
        <w:pStyle w:val="a5"/>
        <w:rPr>
          <w:noProof/>
          <w:lang w:val="en-US" w:eastAsia="ru-UA"/>
        </w:rPr>
      </w:pPr>
      <w:hyperlink r:id="rId7" w:history="1">
        <w:r w:rsidR="00A20362" w:rsidRPr="00523FB5">
          <w:rPr>
            <w:rStyle w:val="a6"/>
            <w:noProof/>
            <w:lang w:val="en-US" w:eastAsia="ru-UA"/>
          </w:rPr>
          <w:t>https://docs.python.org/3.10/library/functions.html</w:t>
        </w:r>
      </w:hyperlink>
    </w:p>
    <w:p w:rsidR="00647E1F" w:rsidRPr="00523FB5" w:rsidRDefault="00647E1F" w:rsidP="00115B77">
      <w:pPr>
        <w:pStyle w:val="a5"/>
        <w:rPr>
          <w:noProof/>
          <w:lang w:val="en-US" w:eastAsia="ru-UA"/>
        </w:rPr>
      </w:pPr>
    </w:p>
    <w:p w:rsidR="00115B77" w:rsidRPr="00523FB5" w:rsidRDefault="00115B77" w:rsidP="00115B77">
      <w:pPr>
        <w:pStyle w:val="a5"/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</w:pPr>
      <w:r w:rsidRPr="00523FB5"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  <w:t xml:space="preserve">The Python interpreter has a number of </w:t>
      </w:r>
      <w:r w:rsidRPr="00523FB5">
        <w:rPr>
          <w:noProof/>
          <w:lang w:val="en-US" w:eastAsia="ru-UA"/>
        </w:rPr>
        <w:t>functions</w:t>
      </w:r>
      <w:r w:rsidRPr="00523FB5"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  <w:t xml:space="preserve"> and types built into it that are always available. They are listed here in alphabetical order.</w:t>
      </w:r>
    </w:p>
    <w:p w:rsidR="00115B77" w:rsidRPr="00523FB5" w:rsidRDefault="00115B77" w:rsidP="00115B77">
      <w:pPr>
        <w:pStyle w:val="a5"/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</w:pPr>
      <w:r w:rsidRPr="00523FB5"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  <w:t>Интерпретатор Python имеет ряд встроенных функций и типов, которые всегда доступны. Они перечислены здесь в алфавитном порядке.</w:t>
      </w:r>
    </w:p>
    <w:p w:rsidR="00647E1F" w:rsidRPr="00523FB5" w:rsidRDefault="00647E1F" w:rsidP="00115B77">
      <w:pPr>
        <w:pStyle w:val="a5"/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9"/>
        <w:gridCol w:w="2160"/>
        <w:gridCol w:w="2160"/>
        <w:gridCol w:w="2160"/>
      </w:tblGrid>
      <w:tr w:rsidR="00647E1F" w:rsidRPr="00523FB5" w:rsidTr="000479DD">
        <w:trPr>
          <w:tblHeader/>
        </w:trPr>
        <w:tc>
          <w:tcPr>
            <w:tcW w:w="8639" w:type="dxa"/>
            <w:gridSpan w:val="4"/>
            <w:shd w:val="clear" w:color="auto" w:fill="EEEEEE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Built-in Functions</w:t>
            </w:r>
          </w:p>
        </w:tc>
      </w:tr>
      <w:tr w:rsidR="00647E1F" w:rsidRPr="00523FB5" w:rsidTr="000479DD">
        <w:tc>
          <w:tcPr>
            <w:tcW w:w="2159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A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8" w:anchor="abs" w:tooltip="abs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abs()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9" w:anchor="aiter" w:tooltip="aite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aiter()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0" w:anchor="all" w:tooltip="all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all()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1" w:anchor="any" w:tooltip="any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any()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2" w:anchor="anext" w:tooltip="anex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anext()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3" w:anchor="ascii" w:tooltip="ascii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ascii()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B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4" w:anchor="bin" w:tooltip="bin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bin()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5" w:anchor="bool" w:tooltip="bool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bool()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6" w:anchor="breakpoint" w:tooltip="breakpoin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breakpoint()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7" w:anchor="func-bytearray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bytearray()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8" w:anchor="func-bytes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bytes()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C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19" w:anchor="callable" w:tooltip="callabl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callable()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0" w:anchor="chr" w:tooltip="ch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chr()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1" w:anchor="classmethod" w:tooltip="classmetho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classmethod()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2" w:anchor="compile" w:tooltip="compil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compile()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3" w:anchor="complex" w:tooltip="complex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complex()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D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4" w:anchor="delattr" w:tooltip="delatt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delattr()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5" w:anchor="func-dic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dict()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6" w:anchor="dir" w:tooltip="di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dir()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7" w:anchor="divmod" w:tooltip="divmo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divmod()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</w:tc>
        <w:tc>
          <w:tcPr>
            <w:tcW w:w="216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E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8" w:anchor="enumerate" w:tooltip="enumerat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enumerate()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29" w:anchor="eval" w:tooltip="eval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eval()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0" w:anchor="exec" w:tooltip="exec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exec()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F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1" w:anchor="filter" w:tooltip="filte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filter()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2" w:anchor="float" w:tooltip="floa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float()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3" w:anchor="format" w:tooltip="forma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format()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4" w:anchor="func-frozense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frozenset()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G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5" w:anchor="getattr" w:tooltip="getatt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getattr()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6" w:anchor="globals" w:tooltip="globals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globals()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H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7" w:anchor="hasattr" w:tooltip="hasatt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hasattr()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8" w:anchor="hash" w:tooltip="hash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hash()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39" w:anchor="help" w:tooltip="help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help()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0" w:anchor="hex" w:tooltip="hex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hex()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I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1" w:anchor="id" w:tooltip="i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id()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2" w:anchor="input" w:tooltip="inpu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input()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3" w:anchor="int" w:tooltip="in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int()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4" w:anchor="isinstance" w:tooltip="isinstanc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isinstance()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5" w:anchor="issubclass" w:tooltip="issubclass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issubclass()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6" w:anchor="iter" w:tooltip="ite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iter()</w:t>
              </w:r>
            </w:hyperlink>
          </w:p>
        </w:tc>
        <w:tc>
          <w:tcPr>
            <w:tcW w:w="216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L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7" w:anchor="len" w:tooltip="len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len()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8" w:anchor="func-lis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list()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49" w:anchor="locals" w:tooltip="locals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locals()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M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0" w:anchor="map" w:tooltip="map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map()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1" w:anchor="max" w:tooltip="max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max()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2" w:anchor="func-memoryview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memoryview()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3" w:anchor="min" w:tooltip="min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min()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N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4" w:anchor="next" w:tooltip="nex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next()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O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5" w:anchor="object" w:tooltip="objec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object()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6" w:anchor="oct" w:tooltip="oc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oct()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7" w:anchor="open" w:tooltip="open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open()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8" w:anchor="ord" w:tooltip="or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ord()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P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59" w:anchor="pow" w:tooltip="pow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pow()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0" w:anchor="print" w:tooltip="prin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print()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1" w:anchor="property" w:tooltip="property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property()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</w:tc>
        <w:tc>
          <w:tcPr>
            <w:tcW w:w="216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R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2" w:anchor="func-rang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range()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3" w:anchor="repr" w:tooltip="rep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repr()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4" w:anchor="reversed" w:tooltip="reverse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reversed()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5" w:anchor="round" w:tooltip="roun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round()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S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6" w:anchor="func-set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set()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7" w:anchor="setattr" w:tooltip="setatt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setattr()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8" w:anchor="slice" w:tooltip="slic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slice()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69" w:anchor="sorted" w:tooltip="sorte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sorted()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0" w:anchor="staticmethod" w:tooltip="staticmethod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staticmethod()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1" w:anchor="func-st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str()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2" w:anchor="sum" w:tooltip="sum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sum()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3" w:anchor="super" w:tooltip="super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super()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T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4" w:anchor="func-tupl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tuple()</w:t>
              </w:r>
            </w:hyperlink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5" w:anchor="type" w:tooltip="type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type()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V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6" w:anchor="vars" w:tooltip="vars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vars()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Z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7" w:anchor="zip" w:tooltip="zip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zip()</w:t>
              </w:r>
            </w:hyperlink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</w:p>
          <w:p w:rsidR="00647E1F" w:rsidRPr="00523FB5" w:rsidRDefault="00647E1F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r w:rsidRPr="00523FB5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en-US" w:eastAsia="ru-UA"/>
              </w:rPr>
              <w:t>_</w:t>
            </w:r>
          </w:p>
          <w:p w:rsidR="00647E1F" w:rsidRPr="00523FB5" w:rsidRDefault="00000000" w:rsidP="00647E1F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val="en-US" w:eastAsia="ru-UA"/>
              </w:rPr>
            </w:pPr>
            <w:hyperlink r:id="rId78" w:anchor="import__" w:tooltip="__import__" w:history="1">
              <w:r w:rsidR="00647E1F" w:rsidRPr="00523FB5">
                <w:rPr>
                  <w:rFonts w:eastAsia="Times New Roman" w:cstheme="minorHAnsi"/>
                  <w:noProof/>
                  <w:color w:val="0072AA"/>
                  <w:sz w:val="24"/>
                  <w:szCs w:val="24"/>
                  <w:lang w:val="en-US" w:eastAsia="ru-UA"/>
                </w:rPr>
                <w:t>__import__()</w:t>
              </w:r>
            </w:hyperlink>
          </w:p>
        </w:tc>
      </w:tr>
    </w:tbl>
    <w:p w:rsidR="00647E1F" w:rsidRPr="00523FB5" w:rsidRDefault="00647E1F" w:rsidP="00115B77">
      <w:pPr>
        <w:pStyle w:val="a5"/>
        <w:rPr>
          <w:rFonts w:ascii="Times New Roman" w:eastAsia="Times New Roman" w:hAnsi="Times New Roman" w:cs="Times New Roman"/>
          <w:noProof/>
          <w:sz w:val="24"/>
          <w:szCs w:val="24"/>
          <w:lang w:val="en-US" w:eastAsia="ru-UA"/>
        </w:rPr>
      </w:pPr>
    </w:p>
    <w:sectPr w:rsidR="00647E1F" w:rsidRPr="00523FB5" w:rsidSect="000B28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77"/>
    <w:rsid w:val="00045CA7"/>
    <w:rsid w:val="000479DD"/>
    <w:rsid w:val="000B2812"/>
    <w:rsid w:val="00115B77"/>
    <w:rsid w:val="00232B45"/>
    <w:rsid w:val="004719FC"/>
    <w:rsid w:val="00523FB5"/>
    <w:rsid w:val="00647E1F"/>
    <w:rsid w:val="00707F07"/>
    <w:rsid w:val="007B73D6"/>
    <w:rsid w:val="00A20362"/>
    <w:rsid w:val="00B82C36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4A0A5-4A73-4AE0-92B0-63FB480C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5B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9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B77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11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Strong"/>
    <w:basedOn w:val="a0"/>
    <w:uiPriority w:val="22"/>
    <w:qFormat/>
    <w:rsid w:val="00115B77"/>
    <w:rPr>
      <w:b/>
      <w:bCs/>
    </w:rPr>
  </w:style>
  <w:style w:type="character" w:styleId="HTML">
    <w:name w:val="HTML Code"/>
    <w:basedOn w:val="a0"/>
    <w:uiPriority w:val="99"/>
    <w:semiHidden/>
    <w:unhideWhenUsed/>
    <w:rsid w:val="00115B77"/>
    <w:rPr>
      <w:rFonts w:ascii="Courier New" w:eastAsia="Times New Roman" w:hAnsi="Courier New" w:cs="Courier New"/>
      <w:sz w:val="20"/>
      <w:szCs w:val="20"/>
    </w:rPr>
  </w:style>
  <w:style w:type="character" w:customStyle="1" w:styleId="pre">
    <w:name w:val="pre"/>
    <w:basedOn w:val="a0"/>
    <w:rsid w:val="00115B77"/>
  </w:style>
  <w:style w:type="character" w:customStyle="1" w:styleId="sig-paren">
    <w:name w:val="sig-paren"/>
    <w:basedOn w:val="a0"/>
    <w:rsid w:val="00115B77"/>
  </w:style>
  <w:style w:type="character" w:customStyle="1" w:styleId="n">
    <w:name w:val="n"/>
    <w:basedOn w:val="a0"/>
    <w:rsid w:val="00115B77"/>
  </w:style>
  <w:style w:type="paragraph" w:styleId="a5">
    <w:name w:val="No Spacing"/>
    <w:uiPriority w:val="1"/>
    <w:qFormat/>
    <w:rsid w:val="00115B77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647E1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47E1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4719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9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3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5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5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3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5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6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9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7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6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3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9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1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43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2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9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0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5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4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0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8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9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5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93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6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7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2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2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1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7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5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9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8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92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1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5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86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89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92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5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80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89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8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67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82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70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13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30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9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1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6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96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88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45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60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43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47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52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7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79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3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78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04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70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41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4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5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98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4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74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96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6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61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69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1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96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84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40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02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95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76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98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37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11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99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5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73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40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19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5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61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8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06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7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7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4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18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0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38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66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62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25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86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79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48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98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39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41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11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49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24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48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30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2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65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8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4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24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92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89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72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63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86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3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6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11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80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4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8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7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83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60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41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5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66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93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7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python.org/3/library/functions.html" TargetMode="External"/><Relationship Id="rId18" Type="http://schemas.openxmlformats.org/officeDocument/2006/relationships/hyperlink" Target="https://docs.python.org/3/library/functions.html" TargetMode="External"/><Relationship Id="rId26" Type="http://schemas.openxmlformats.org/officeDocument/2006/relationships/hyperlink" Target="https://docs.python.org/3/library/functions.html" TargetMode="External"/><Relationship Id="rId39" Type="http://schemas.openxmlformats.org/officeDocument/2006/relationships/hyperlink" Target="https://docs.python.org/3/library/functions.html" TargetMode="External"/><Relationship Id="rId21" Type="http://schemas.openxmlformats.org/officeDocument/2006/relationships/hyperlink" Target="https://docs.python.org/3/library/functions.html" TargetMode="External"/><Relationship Id="rId34" Type="http://schemas.openxmlformats.org/officeDocument/2006/relationships/hyperlink" Target="https://docs.python.org/3/library/functions.html" TargetMode="External"/><Relationship Id="rId42" Type="http://schemas.openxmlformats.org/officeDocument/2006/relationships/hyperlink" Target="https://docs.python.org/3/library/functions.html" TargetMode="External"/><Relationship Id="rId47" Type="http://schemas.openxmlformats.org/officeDocument/2006/relationships/hyperlink" Target="https://docs.python.org/3/library/functions.html" TargetMode="External"/><Relationship Id="rId50" Type="http://schemas.openxmlformats.org/officeDocument/2006/relationships/hyperlink" Target="https://docs.python.org/3/library/functions.html" TargetMode="External"/><Relationship Id="rId55" Type="http://schemas.openxmlformats.org/officeDocument/2006/relationships/hyperlink" Target="https://docs.python.org/3/library/functions.html" TargetMode="External"/><Relationship Id="rId63" Type="http://schemas.openxmlformats.org/officeDocument/2006/relationships/hyperlink" Target="https://docs.python.org/3/library/functions.html" TargetMode="External"/><Relationship Id="rId68" Type="http://schemas.openxmlformats.org/officeDocument/2006/relationships/hyperlink" Target="https://docs.python.org/3/library/functions.html" TargetMode="External"/><Relationship Id="rId76" Type="http://schemas.openxmlformats.org/officeDocument/2006/relationships/hyperlink" Target="https://docs.python.org/3/library/functions.html" TargetMode="External"/><Relationship Id="rId7" Type="http://schemas.openxmlformats.org/officeDocument/2006/relationships/hyperlink" Target="https://docs.python.org/3.10/library/functions.html" TargetMode="External"/><Relationship Id="rId71" Type="http://schemas.openxmlformats.org/officeDocument/2006/relationships/hyperlink" Target="https://docs.python.org/3/library/function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python.org/3/library/functions.html" TargetMode="External"/><Relationship Id="rId29" Type="http://schemas.openxmlformats.org/officeDocument/2006/relationships/hyperlink" Target="https://docs.python.org/3/library/functions.html" TargetMode="External"/><Relationship Id="rId11" Type="http://schemas.openxmlformats.org/officeDocument/2006/relationships/hyperlink" Target="https://docs.python.org/3/library/functions.html" TargetMode="External"/><Relationship Id="rId24" Type="http://schemas.openxmlformats.org/officeDocument/2006/relationships/hyperlink" Target="https://docs.python.org/3/library/functions.html" TargetMode="External"/><Relationship Id="rId32" Type="http://schemas.openxmlformats.org/officeDocument/2006/relationships/hyperlink" Target="https://docs.python.org/3/library/functions.html" TargetMode="External"/><Relationship Id="rId37" Type="http://schemas.openxmlformats.org/officeDocument/2006/relationships/hyperlink" Target="https://docs.python.org/3/library/functions.html" TargetMode="External"/><Relationship Id="rId40" Type="http://schemas.openxmlformats.org/officeDocument/2006/relationships/hyperlink" Target="https://docs.python.org/3/library/functions.html" TargetMode="External"/><Relationship Id="rId45" Type="http://schemas.openxmlformats.org/officeDocument/2006/relationships/hyperlink" Target="https://docs.python.org/3/library/functions.html" TargetMode="External"/><Relationship Id="rId53" Type="http://schemas.openxmlformats.org/officeDocument/2006/relationships/hyperlink" Target="https://docs.python.org/3/library/functions.html" TargetMode="External"/><Relationship Id="rId58" Type="http://schemas.openxmlformats.org/officeDocument/2006/relationships/hyperlink" Target="https://docs.python.org/3/library/functions.html" TargetMode="External"/><Relationship Id="rId66" Type="http://schemas.openxmlformats.org/officeDocument/2006/relationships/hyperlink" Target="https://docs.python.org/3/library/functions.html" TargetMode="External"/><Relationship Id="rId74" Type="http://schemas.openxmlformats.org/officeDocument/2006/relationships/hyperlink" Target="https://docs.python.org/3/library/functions.html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docs.python.org/3.10/library/stdtypes.html" TargetMode="External"/><Relationship Id="rId61" Type="http://schemas.openxmlformats.org/officeDocument/2006/relationships/hyperlink" Target="https://docs.python.org/3/library/functions.html" TargetMode="External"/><Relationship Id="rId10" Type="http://schemas.openxmlformats.org/officeDocument/2006/relationships/hyperlink" Target="https://docs.python.org/3/library/functions.html" TargetMode="External"/><Relationship Id="rId19" Type="http://schemas.openxmlformats.org/officeDocument/2006/relationships/hyperlink" Target="https://docs.python.org/3/library/functions.html" TargetMode="External"/><Relationship Id="rId31" Type="http://schemas.openxmlformats.org/officeDocument/2006/relationships/hyperlink" Target="https://docs.python.org/3/library/functions.html" TargetMode="External"/><Relationship Id="rId44" Type="http://schemas.openxmlformats.org/officeDocument/2006/relationships/hyperlink" Target="https://docs.python.org/3/library/functions.html" TargetMode="External"/><Relationship Id="rId52" Type="http://schemas.openxmlformats.org/officeDocument/2006/relationships/hyperlink" Target="https://docs.python.org/3/library/functions.html" TargetMode="External"/><Relationship Id="rId60" Type="http://schemas.openxmlformats.org/officeDocument/2006/relationships/hyperlink" Target="https://docs.python.org/3/library/functions.html" TargetMode="External"/><Relationship Id="rId65" Type="http://schemas.openxmlformats.org/officeDocument/2006/relationships/hyperlink" Target="https://docs.python.org/3/library/functions.html" TargetMode="External"/><Relationship Id="rId73" Type="http://schemas.openxmlformats.org/officeDocument/2006/relationships/hyperlink" Target="https://docs.python.org/3/library/functions.html" TargetMode="External"/><Relationship Id="rId78" Type="http://schemas.openxmlformats.org/officeDocument/2006/relationships/hyperlink" Target="https://docs.python.org/3/library/functions.html" TargetMode="External"/><Relationship Id="rId4" Type="http://schemas.openxmlformats.org/officeDocument/2006/relationships/hyperlink" Target="https://www.w3schools.com/python/python_datatypes.asp" TargetMode="External"/><Relationship Id="rId9" Type="http://schemas.openxmlformats.org/officeDocument/2006/relationships/hyperlink" Target="https://docs.python.org/3/library/functions.html" TargetMode="External"/><Relationship Id="rId14" Type="http://schemas.openxmlformats.org/officeDocument/2006/relationships/hyperlink" Target="https://docs.python.org/3/library/functions.html" TargetMode="External"/><Relationship Id="rId22" Type="http://schemas.openxmlformats.org/officeDocument/2006/relationships/hyperlink" Target="https://docs.python.org/3/library/functions.html" TargetMode="External"/><Relationship Id="rId27" Type="http://schemas.openxmlformats.org/officeDocument/2006/relationships/hyperlink" Target="https://docs.python.org/3/library/functions.html" TargetMode="External"/><Relationship Id="rId30" Type="http://schemas.openxmlformats.org/officeDocument/2006/relationships/hyperlink" Target="https://docs.python.org/3/library/functions.html" TargetMode="External"/><Relationship Id="rId35" Type="http://schemas.openxmlformats.org/officeDocument/2006/relationships/hyperlink" Target="https://docs.python.org/3/library/functions.html" TargetMode="External"/><Relationship Id="rId43" Type="http://schemas.openxmlformats.org/officeDocument/2006/relationships/hyperlink" Target="https://docs.python.org/3/library/functions.html" TargetMode="External"/><Relationship Id="rId48" Type="http://schemas.openxmlformats.org/officeDocument/2006/relationships/hyperlink" Target="https://docs.python.org/3/library/functions.html" TargetMode="External"/><Relationship Id="rId56" Type="http://schemas.openxmlformats.org/officeDocument/2006/relationships/hyperlink" Target="https://docs.python.org/3/library/functions.html" TargetMode="External"/><Relationship Id="rId64" Type="http://schemas.openxmlformats.org/officeDocument/2006/relationships/hyperlink" Target="https://docs.python.org/3/library/functions.html" TargetMode="External"/><Relationship Id="rId69" Type="http://schemas.openxmlformats.org/officeDocument/2006/relationships/hyperlink" Target="https://docs.python.org/3/library/functions.html" TargetMode="External"/><Relationship Id="rId77" Type="http://schemas.openxmlformats.org/officeDocument/2006/relationships/hyperlink" Target="https://docs.python.org/3/library/functions.html" TargetMode="External"/><Relationship Id="rId8" Type="http://schemas.openxmlformats.org/officeDocument/2006/relationships/hyperlink" Target="https://docs.python.org/3/library/functions.html" TargetMode="External"/><Relationship Id="rId51" Type="http://schemas.openxmlformats.org/officeDocument/2006/relationships/hyperlink" Target="https://docs.python.org/3/library/functions.html" TargetMode="External"/><Relationship Id="rId72" Type="http://schemas.openxmlformats.org/officeDocument/2006/relationships/hyperlink" Target="https://docs.python.org/3/library/functions.html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docs.python.org/3/library/functions.html" TargetMode="External"/><Relationship Id="rId17" Type="http://schemas.openxmlformats.org/officeDocument/2006/relationships/hyperlink" Target="https://docs.python.org/3/library/functions.html" TargetMode="External"/><Relationship Id="rId25" Type="http://schemas.openxmlformats.org/officeDocument/2006/relationships/hyperlink" Target="https://docs.python.org/3/library/functions.html" TargetMode="External"/><Relationship Id="rId33" Type="http://schemas.openxmlformats.org/officeDocument/2006/relationships/hyperlink" Target="https://docs.python.org/3/library/functions.html" TargetMode="External"/><Relationship Id="rId38" Type="http://schemas.openxmlformats.org/officeDocument/2006/relationships/hyperlink" Target="https://docs.python.org/3/library/functions.html" TargetMode="External"/><Relationship Id="rId46" Type="http://schemas.openxmlformats.org/officeDocument/2006/relationships/hyperlink" Target="https://docs.python.org/3/library/functions.html" TargetMode="External"/><Relationship Id="rId59" Type="http://schemas.openxmlformats.org/officeDocument/2006/relationships/hyperlink" Target="https://docs.python.org/3/library/functions.html" TargetMode="External"/><Relationship Id="rId67" Type="http://schemas.openxmlformats.org/officeDocument/2006/relationships/hyperlink" Target="https://docs.python.org/3/library/functions.html" TargetMode="External"/><Relationship Id="rId20" Type="http://schemas.openxmlformats.org/officeDocument/2006/relationships/hyperlink" Target="https://docs.python.org/3/library/functions.html" TargetMode="External"/><Relationship Id="rId41" Type="http://schemas.openxmlformats.org/officeDocument/2006/relationships/hyperlink" Target="https://docs.python.org/3/library/functions.html" TargetMode="External"/><Relationship Id="rId54" Type="http://schemas.openxmlformats.org/officeDocument/2006/relationships/hyperlink" Target="https://docs.python.org/3/library/functions.html" TargetMode="External"/><Relationship Id="rId62" Type="http://schemas.openxmlformats.org/officeDocument/2006/relationships/hyperlink" Target="https://docs.python.org/3/library/functions.html" TargetMode="External"/><Relationship Id="rId70" Type="http://schemas.openxmlformats.org/officeDocument/2006/relationships/hyperlink" Target="https://docs.python.org/3/library/functions.html" TargetMode="External"/><Relationship Id="rId75" Type="http://schemas.openxmlformats.org/officeDocument/2006/relationships/hyperlink" Target="https://docs.python.org/3/library/function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python.org/3/library/functions.html" TargetMode="External"/><Relationship Id="rId15" Type="http://schemas.openxmlformats.org/officeDocument/2006/relationships/hyperlink" Target="https://docs.python.org/3/library/functions.html" TargetMode="External"/><Relationship Id="rId23" Type="http://schemas.openxmlformats.org/officeDocument/2006/relationships/hyperlink" Target="https://docs.python.org/3/library/functions.html" TargetMode="External"/><Relationship Id="rId28" Type="http://schemas.openxmlformats.org/officeDocument/2006/relationships/hyperlink" Target="https://docs.python.org/3/library/functions.html" TargetMode="External"/><Relationship Id="rId36" Type="http://schemas.openxmlformats.org/officeDocument/2006/relationships/hyperlink" Target="https://docs.python.org/3/library/functions.html" TargetMode="External"/><Relationship Id="rId49" Type="http://schemas.openxmlformats.org/officeDocument/2006/relationships/hyperlink" Target="https://docs.python.org/3/library/functions.html" TargetMode="External"/><Relationship Id="rId57" Type="http://schemas.openxmlformats.org/officeDocument/2006/relationships/hyperlink" Target="https://docs.python.org/3/library/functi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1088</Words>
  <Characters>7226</Characters>
  <Application>Microsoft Office Word</Application>
  <DocSecurity>0</DocSecurity>
  <Lines>722</Lines>
  <Paragraphs>639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5</cp:revision>
  <dcterms:created xsi:type="dcterms:W3CDTF">2023-06-15T09:12:00Z</dcterms:created>
  <dcterms:modified xsi:type="dcterms:W3CDTF">2023-06-15T09:25:00Z</dcterms:modified>
</cp:coreProperties>
</file>